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B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7B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12815" cy="8422876"/>
            <wp:effectExtent l="0" t="0" r="6985" b="0"/>
            <wp:docPr id="3" name="Рисунок 3" descr="H:\Программа Семенов\Семенов  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 Семенов\Семенов  3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4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B8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77B8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77B8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77B8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77B8" w:rsidRDefault="00BE77B8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7B8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12815" cy="8458138"/>
            <wp:effectExtent l="0" t="0" r="6985" b="635"/>
            <wp:docPr id="4" name="Рисунок 4" descr="H:\Программа Семенов\Семенов  3 г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грамма Семенов\Семенов  3 год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4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CB" w:rsidRDefault="00B17FCB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7FCB" w:rsidRDefault="00B17FCB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7FCB" w:rsidRDefault="00B17FCB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7FCB" w:rsidRDefault="00B17FCB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031A" w:rsidRPr="00B9031A" w:rsidRDefault="00B9031A" w:rsidP="00B90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31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Сегодня мы заново осмысливаем значение патриотизма для судеб России и ее граждан начала нового века и нового тысячелетия. Кризисные явления в социально-экономической, политической, культурной и других сферах в минувшие два десятилетия привели к резкому изменению отечественного общественного сознания, как на обыденном, житейском, так и на идеологических уровнях.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Исследование показывает, что патриотические, духовные, нравственные и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культурные ценности отодвинуты на периферию внутреннего мира молодого человека. Патриотизм современной молодежи в большей степени основан на </w:t>
      </w:r>
      <w:r w:rsidRPr="00B9031A">
        <w:rPr>
          <w:rFonts w:ascii="Times New Roman" w:hAnsi="Times New Roman"/>
          <w:sz w:val="28"/>
          <w:szCs w:val="28"/>
        </w:rPr>
        <w:t xml:space="preserve">постоянных структурных элементах понятия «Отечество» (таких как территория, народ культура). Переменные характеристики понятия «Отечество» (общественное устройство, некая система идей и принципов) </w:t>
      </w:r>
      <w:r w:rsidRPr="00B9031A">
        <w:rPr>
          <w:rFonts w:ascii="Times New Roman" w:hAnsi="Times New Roman"/>
          <w:spacing w:val="-1"/>
          <w:sz w:val="28"/>
          <w:szCs w:val="28"/>
        </w:rPr>
        <w:t>теряют свою былую доминирующую роль в патриотизме.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С началом перестроечных процессов в нашем обществе роль и значение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патриотического воспитания потеряли былую силу, подверглись неумолимой и деструктивной критике. Это в значительной мере способствовало </w:t>
      </w:r>
      <w:r w:rsidRPr="00B9031A">
        <w:rPr>
          <w:rFonts w:ascii="Times New Roman" w:hAnsi="Times New Roman"/>
          <w:sz w:val="28"/>
          <w:szCs w:val="28"/>
        </w:rPr>
        <w:t xml:space="preserve">дискредитации не только существовавшей практики патриотического </w:t>
      </w:r>
      <w:r w:rsidRPr="00B9031A">
        <w:rPr>
          <w:rFonts w:ascii="Times New Roman" w:hAnsi="Times New Roman"/>
          <w:spacing w:val="-2"/>
          <w:sz w:val="28"/>
          <w:szCs w:val="28"/>
        </w:rPr>
        <w:t xml:space="preserve">воспитания, но и самой идеи формирования и развития личности гражданина-патриота. Постепенно был предан забвению накопленный опыт, прекратилась разработка практических основ, открывающих пути комплексной реализации </w:t>
      </w:r>
      <w:r w:rsidRPr="00B9031A">
        <w:rPr>
          <w:rFonts w:ascii="Times New Roman" w:hAnsi="Times New Roman"/>
          <w:sz w:val="28"/>
          <w:szCs w:val="28"/>
        </w:rPr>
        <w:t>задач, связанных с защитой Отечества.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Однако отрадно отметить, что происходящие сегодня в Российской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Федерации общественно-политические и социально-экономические преобразования выдвинули качественно новые важные задачи по </w:t>
      </w:r>
      <w:r w:rsidRPr="00B9031A">
        <w:rPr>
          <w:rFonts w:ascii="Times New Roman" w:hAnsi="Times New Roman"/>
          <w:spacing w:val="-2"/>
          <w:sz w:val="28"/>
          <w:szCs w:val="28"/>
        </w:rPr>
        <w:t xml:space="preserve">совершенствованию государства, превращению его в экономически развитое,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цивилизованное, в полном смысле слова демократическое. Вместе с этим приходит осмысление того, что у России нет более важной идеи, ценности, чем патриотизм. Его мощный потенциал направлен на консолидацию российского общества, духовно-нравственное, политическое и экономическое </w:t>
      </w:r>
      <w:r w:rsidRPr="00B9031A">
        <w:rPr>
          <w:rFonts w:ascii="Times New Roman" w:hAnsi="Times New Roman"/>
          <w:sz w:val="28"/>
          <w:szCs w:val="28"/>
        </w:rPr>
        <w:t>возрождение России.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Сейчас осуществляется заметный поворот системы подготовки подрастающего поколения к защите Отечества на новой основе. Тысячелетие началось с принятия целого ряда основополагающих государственных документов федерального уровня: ФЗ «О воинской обязанности и военной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службе», «Положение о подготовке граждан Российской Федерации к военной </w:t>
      </w:r>
      <w:r w:rsidRPr="00B9031A">
        <w:rPr>
          <w:rFonts w:ascii="Times New Roman" w:hAnsi="Times New Roman"/>
          <w:sz w:val="28"/>
          <w:szCs w:val="28"/>
        </w:rPr>
        <w:t>службе», «Положение о военно-патриотических молодежных и детских объединениях», Военная доктрина Российской Федерации, Национальная доктрина образования в Российской Федерации.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Опыт отечественного патриотического воспитания свидетельствует, что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его целью было и есть обретение человеком опыта служения Отечеству. Совершенствование системы патриотического воспитания граждан, а особо -молодого поколения страны, является на современном этапе одним из </w:t>
      </w:r>
      <w:r w:rsidRPr="00B9031A">
        <w:rPr>
          <w:rFonts w:ascii="Times New Roman" w:hAnsi="Times New Roman"/>
          <w:sz w:val="28"/>
          <w:szCs w:val="28"/>
        </w:rPr>
        <w:t>важнейших вопросов в жизни общества и государства.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lastRenderedPageBreak/>
        <w:t xml:space="preserve">Воспитание у молодежи патриотизма и чувства национальной гордости, национального достоинства было характерным для России на протяжении </w:t>
      </w:r>
      <w:r w:rsidRPr="00B9031A">
        <w:rPr>
          <w:rFonts w:ascii="Times New Roman" w:hAnsi="Times New Roman"/>
          <w:sz w:val="28"/>
          <w:szCs w:val="28"/>
        </w:rPr>
        <w:t>веков.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Основной базой для практического воплощения идей военно-</w:t>
      </w:r>
      <w:r w:rsidRPr="00B9031A">
        <w:rPr>
          <w:rFonts w:ascii="Times New Roman" w:hAnsi="Times New Roman"/>
          <w:spacing w:val="-1"/>
          <w:sz w:val="28"/>
          <w:szCs w:val="28"/>
        </w:rPr>
        <w:t>патриотического воспитания являются военно-патриотические или военно-</w:t>
      </w:r>
      <w:r w:rsidRPr="00B9031A">
        <w:rPr>
          <w:rFonts w:ascii="Times New Roman" w:hAnsi="Times New Roman"/>
          <w:sz w:val="28"/>
          <w:szCs w:val="28"/>
        </w:rPr>
        <w:t xml:space="preserve">спортивные клубы (ВПК) - молодежное или детское общественное объединение, созданное по инициативе граждан добровольное,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самоуправляемое, некоммерческое формирование, осуществляющее в </w:t>
      </w:r>
      <w:r w:rsidRPr="00B9031A">
        <w:rPr>
          <w:rFonts w:ascii="Times New Roman" w:hAnsi="Times New Roman"/>
          <w:spacing w:val="-2"/>
          <w:sz w:val="28"/>
          <w:szCs w:val="28"/>
        </w:rPr>
        <w:t xml:space="preserve">соответствии с уставом о его деятельности военно-патриотическое воспитание </w:t>
      </w:r>
      <w:r w:rsidRPr="00B9031A">
        <w:rPr>
          <w:rFonts w:ascii="Times New Roman" w:hAnsi="Times New Roman"/>
          <w:sz w:val="28"/>
          <w:szCs w:val="28"/>
        </w:rPr>
        <w:t>молодежи и детей.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  <w:sectPr w:rsidR="00B9031A" w:rsidRPr="00B9031A">
          <w:pgSz w:w="11909" w:h="16834" w:orient="landscape"/>
          <w:pgMar w:top="1440" w:right="1274" w:bottom="720" w:left="1166" w:header="720" w:footer="720" w:gutter="0"/>
          <w:cols w:space="60"/>
          <w:noEndnote/>
        </w:sectPr>
      </w:pP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Направленностью данной образовательной программы </w:t>
      </w:r>
      <w:r w:rsidRPr="00B9031A">
        <w:rPr>
          <w:rFonts w:ascii="Times New Roman" w:hAnsi="Times New Roman"/>
          <w:sz w:val="28"/>
          <w:szCs w:val="28"/>
        </w:rPr>
        <w:t xml:space="preserve">является обучение подростков военно-прикладным видам спорта, укрепление их здоровья, обучение навыкам самообороны и </w:t>
      </w:r>
      <w:proofErr w:type="spellStart"/>
      <w:r w:rsidRPr="00B9031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B9031A">
        <w:rPr>
          <w:rFonts w:ascii="Times New Roman" w:hAnsi="Times New Roman"/>
          <w:sz w:val="28"/>
          <w:szCs w:val="28"/>
        </w:rPr>
        <w:t>, выживания в экстремальных условиях.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Военно-патриотические клубы начали возникать в нашей стране в период Афганской войны, ставя перед собой задачу подготовки молодежи к службе в армии, компенсируя недостатки начального военного образования допризывной молодежи.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Новизна, актуальность, педагогическая целесообразность. </w:t>
      </w:r>
      <w:r w:rsidRPr="00B9031A">
        <w:rPr>
          <w:rFonts w:ascii="Times New Roman" w:hAnsi="Times New Roman"/>
          <w:sz w:val="28"/>
          <w:szCs w:val="28"/>
        </w:rPr>
        <w:t>Патриотизм - важнейший духовно-нравственный фактор сохранения и безопасности государства. Патриотическое воспитание направляется на формирование и развитие личности, обладающей качествами гражданина-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патриота Родины, способной успешно выполнять гражданские обязанности в </w:t>
      </w:r>
      <w:r w:rsidRPr="00B9031A">
        <w:rPr>
          <w:rFonts w:ascii="Times New Roman" w:hAnsi="Times New Roman"/>
          <w:sz w:val="28"/>
          <w:szCs w:val="28"/>
        </w:rPr>
        <w:t>мирное и военное время. Частично эту задачу берут на себя общественные организации и объединения.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Участвуя в реализации государственной политики в области военно-патриотического воспитания детей и молодежи, ВПК «Беркут» решает задачи не только воспитания чувства патриотизма, но и физической подготовки подростков, которая включает в себя определенный уровень двигательных </w:t>
      </w:r>
      <w:r w:rsidRPr="00B9031A">
        <w:rPr>
          <w:rFonts w:ascii="Times New Roman" w:hAnsi="Times New Roman"/>
          <w:spacing w:val="-2"/>
          <w:sz w:val="28"/>
          <w:szCs w:val="28"/>
        </w:rPr>
        <w:t xml:space="preserve">качеств, овладение жизненно необходимыми навыками, устойчивостью к неблагоприятным воздействиям окружающей среды и большим психическим </w:t>
      </w:r>
      <w:r w:rsidRPr="00B9031A">
        <w:rPr>
          <w:rFonts w:ascii="Times New Roman" w:hAnsi="Times New Roman"/>
          <w:sz w:val="28"/>
          <w:szCs w:val="28"/>
        </w:rPr>
        <w:t>напряжениям.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Каждое государство хочет видеть молодое поколение достойными </w:t>
      </w:r>
      <w:r w:rsidRPr="00B9031A">
        <w:rPr>
          <w:rFonts w:ascii="Times New Roman" w:hAnsi="Times New Roman"/>
          <w:spacing w:val="-3"/>
          <w:sz w:val="28"/>
          <w:szCs w:val="28"/>
        </w:rPr>
        <w:t xml:space="preserve">гражданами. Обществу нужны здоровые, мужественные, инициативные,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дисциплинированные, грамотные люди, которые были бы готовы работать, </w:t>
      </w:r>
      <w:r w:rsidRPr="00B9031A">
        <w:rPr>
          <w:rFonts w:ascii="Times New Roman" w:hAnsi="Times New Roman"/>
          <w:sz w:val="28"/>
          <w:szCs w:val="28"/>
        </w:rPr>
        <w:t xml:space="preserve">учиться на его благо и, в случае необходимости, встать на его защиту. Но результаты социологических исследований показывают, что лишь 10% </w:t>
      </w:r>
      <w:r w:rsidRPr="00B9031A">
        <w:rPr>
          <w:rFonts w:ascii="Times New Roman" w:hAnsi="Times New Roman"/>
          <w:spacing w:val="-3"/>
          <w:sz w:val="28"/>
          <w:szCs w:val="28"/>
        </w:rPr>
        <w:t xml:space="preserve">выпускников могут считаться здоровыми. Более чем в три раза уменьшилось </w:t>
      </w:r>
      <w:r w:rsidRPr="00B9031A">
        <w:rPr>
          <w:rFonts w:ascii="Times New Roman" w:hAnsi="Times New Roman"/>
          <w:spacing w:val="-2"/>
          <w:sz w:val="28"/>
          <w:szCs w:val="28"/>
        </w:rPr>
        <w:t>число здоровых девушек - выпускниц, а это будущие матери. Многие юноши,</w:t>
      </w:r>
      <w:r w:rsidRPr="00B9031A">
        <w:rPr>
          <w:rFonts w:ascii="Times New Roman" w:hAnsi="Times New Roman"/>
          <w:sz w:val="28"/>
          <w:szCs w:val="28"/>
        </w:rPr>
        <w:t xml:space="preserve"> вступая на порог армейской жизни, оказываются неспособными переносить физические нагрузки, которыми изобилует армейская жизнь.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>Отличительная особенность данной образовательной программы-</w:t>
      </w:r>
      <w:r w:rsidRPr="00B9031A">
        <w:rPr>
          <w:rFonts w:ascii="Times New Roman" w:hAnsi="Times New Roman"/>
          <w:sz w:val="28"/>
          <w:szCs w:val="28"/>
        </w:rPr>
        <w:t xml:space="preserve">комплексность, которая дает возможность учащимся осуществлять ряд осознанных выборов, способных в дальнейшем помочь определить и профессию. Обучение в клубе связано с такими изучаемыми в школе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предметами, как: география, физика, история, химия, ОБЖ, биология, которые </w:t>
      </w:r>
      <w:r w:rsidRPr="00B9031A">
        <w:rPr>
          <w:rFonts w:ascii="Times New Roman" w:hAnsi="Times New Roman"/>
          <w:sz w:val="28"/>
          <w:szCs w:val="28"/>
        </w:rPr>
        <w:t>необходимы в современной жизни.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Цель программы: </w:t>
      </w:r>
      <w:r w:rsidRPr="00B9031A">
        <w:rPr>
          <w:rFonts w:ascii="Times New Roman" w:hAnsi="Times New Roman"/>
          <w:sz w:val="28"/>
          <w:szCs w:val="28"/>
        </w:rPr>
        <w:t xml:space="preserve">формирование социально-активной личности гражданина и патриота, обладающего чувством национальной гордости,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любви к Отечеству, своему народу и готовности к его защите, приобщение к </w:t>
      </w:r>
      <w:r w:rsidRPr="00B9031A">
        <w:rPr>
          <w:rFonts w:ascii="Times New Roman" w:hAnsi="Times New Roman"/>
          <w:sz w:val="28"/>
          <w:szCs w:val="28"/>
        </w:rPr>
        <w:t>здоровому образу жизни.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Для достижения поставленной цели в процессе обучения решается целый ряд </w:t>
      </w:r>
      <w:r w:rsidRPr="00B9031A">
        <w:rPr>
          <w:rFonts w:ascii="Times New Roman" w:hAnsi="Times New Roman"/>
          <w:i/>
          <w:iCs/>
          <w:sz w:val="28"/>
          <w:szCs w:val="28"/>
        </w:rPr>
        <w:t>задач: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9031A">
        <w:rPr>
          <w:rFonts w:ascii="Times New Roman" w:hAnsi="Times New Roman"/>
          <w:sz w:val="28"/>
          <w:szCs w:val="28"/>
        </w:rPr>
        <w:t xml:space="preserve">Социальная ориентация подростков. </w:t>
      </w:r>
      <w:r w:rsidRPr="00B9031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B9031A">
        <w:rPr>
          <w:rFonts w:ascii="Times New Roman" w:hAnsi="Times New Roman"/>
          <w:sz w:val="28"/>
          <w:szCs w:val="28"/>
        </w:rPr>
        <w:t xml:space="preserve">Развитие физических качеств. </w:t>
      </w:r>
      <w:r w:rsidRPr="00B9031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9031A">
        <w:rPr>
          <w:rFonts w:ascii="Times New Roman" w:hAnsi="Times New Roman"/>
          <w:sz w:val="28"/>
          <w:szCs w:val="28"/>
        </w:rPr>
        <w:t>Правовое воспитание.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lastRenderedPageBreak/>
        <w:t>-</w:t>
      </w:r>
      <w:r w:rsidRPr="00B9031A">
        <w:rPr>
          <w:rFonts w:ascii="Times New Roman" w:hAnsi="Times New Roman"/>
          <w:sz w:val="28"/>
          <w:szCs w:val="28"/>
        </w:rPr>
        <w:t xml:space="preserve"> Формирование   специальных   знаний   и   умений   по   основам   воинской службы.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pacing w:val="-1"/>
          <w:sz w:val="28"/>
          <w:szCs w:val="28"/>
        </w:rPr>
        <w:t>Организационные: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-</w:t>
      </w:r>
      <w:r w:rsidRPr="00B9031A">
        <w:rPr>
          <w:rFonts w:ascii="Times New Roman" w:hAnsi="Times New Roman"/>
          <w:sz w:val="28"/>
          <w:szCs w:val="28"/>
        </w:rPr>
        <w:tab/>
        <w:t>создать механизм, обеспечивающий становление и эффективное</w:t>
      </w:r>
      <w:r w:rsidRPr="00B9031A">
        <w:rPr>
          <w:rFonts w:ascii="Times New Roman" w:hAnsi="Times New Roman"/>
          <w:sz w:val="28"/>
          <w:szCs w:val="28"/>
        </w:rPr>
        <w:br/>
        <w:t>функционирование системы военно-патриотического воспитания и</w:t>
      </w:r>
      <w:r w:rsidRPr="00B9031A">
        <w:rPr>
          <w:rFonts w:ascii="Times New Roman" w:hAnsi="Times New Roman"/>
          <w:sz w:val="28"/>
          <w:szCs w:val="28"/>
        </w:rPr>
        <w:br/>
        <w:t>подготовки граждан призывного возраста по военно-прикладным и</w:t>
      </w:r>
      <w:r w:rsidRPr="00B9031A">
        <w:rPr>
          <w:rFonts w:ascii="Times New Roman" w:hAnsi="Times New Roman"/>
          <w:sz w:val="28"/>
          <w:szCs w:val="28"/>
        </w:rPr>
        <w:br/>
      </w:r>
      <w:r w:rsidRPr="00B9031A">
        <w:rPr>
          <w:rFonts w:ascii="Times New Roman" w:hAnsi="Times New Roman"/>
          <w:spacing w:val="-2"/>
          <w:sz w:val="28"/>
          <w:szCs w:val="28"/>
        </w:rPr>
        <w:t>техническим видам спорта в военно-патриотических объединениях Самарской</w:t>
      </w:r>
      <w:r w:rsidRPr="00B9031A">
        <w:rPr>
          <w:rFonts w:ascii="Times New Roman" w:hAnsi="Times New Roman"/>
          <w:spacing w:val="-2"/>
          <w:sz w:val="28"/>
          <w:szCs w:val="28"/>
        </w:rPr>
        <w:br/>
      </w:r>
      <w:r w:rsidRPr="00B9031A">
        <w:rPr>
          <w:rFonts w:ascii="Times New Roman" w:hAnsi="Times New Roman"/>
          <w:sz w:val="28"/>
          <w:szCs w:val="28"/>
        </w:rPr>
        <w:t>области;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-</w:t>
      </w:r>
      <w:r w:rsidRPr="00B9031A">
        <w:rPr>
          <w:rFonts w:ascii="Times New Roman" w:hAnsi="Times New Roman"/>
          <w:sz w:val="28"/>
          <w:szCs w:val="28"/>
        </w:rPr>
        <w:tab/>
        <w:t>формировать комплекс нормативного, правового и организационно-</w:t>
      </w:r>
      <w:r w:rsidRPr="00B9031A">
        <w:rPr>
          <w:rFonts w:ascii="Times New Roman" w:hAnsi="Times New Roman"/>
          <w:sz w:val="28"/>
          <w:szCs w:val="28"/>
        </w:rPr>
        <w:br/>
        <w:t>методического обеспечения функционирования системы военно-</w:t>
      </w:r>
      <w:r w:rsidRPr="00B9031A">
        <w:rPr>
          <w:rFonts w:ascii="Times New Roman" w:hAnsi="Times New Roman"/>
          <w:sz w:val="28"/>
          <w:szCs w:val="28"/>
        </w:rPr>
        <w:br/>
        <w:t>патриотического воспитания;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знать обязанности солдата перед построением и в строю, уметь четко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и правильно выполнять строевые приемы и действия, как без оружия, так и </w:t>
      </w:r>
      <w:r w:rsidRPr="00B9031A">
        <w:rPr>
          <w:rFonts w:ascii="Times New Roman" w:hAnsi="Times New Roman"/>
          <w:sz w:val="28"/>
          <w:szCs w:val="28"/>
        </w:rPr>
        <w:t>с оружием;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t xml:space="preserve">освоить и совершенствовать дисциплины общей и специальной </w:t>
      </w:r>
      <w:r w:rsidRPr="00B9031A">
        <w:rPr>
          <w:rFonts w:ascii="Times New Roman" w:hAnsi="Times New Roman"/>
          <w:sz w:val="28"/>
          <w:szCs w:val="28"/>
        </w:rPr>
        <w:t>физической подготовки.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уважительное отношение к героической истории нашего государства, его вооруженным силам;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потребность в здоровом образе жизни и активном отдыхе;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самостоятельность;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сознательную дисциплину и культуру поведения;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-</w:t>
      </w:r>
      <w:r w:rsidRPr="00B9031A">
        <w:rPr>
          <w:rFonts w:ascii="Times New Roman" w:hAnsi="Times New Roman"/>
          <w:sz w:val="28"/>
          <w:szCs w:val="28"/>
        </w:rPr>
        <w:tab/>
        <w:t>формировать эмоционально-ценностное отношение к окружающей</w:t>
      </w:r>
      <w:r w:rsidRPr="00B9031A">
        <w:rPr>
          <w:rFonts w:ascii="Times New Roman" w:hAnsi="Times New Roman"/>
          <w:sz w:val="28"/>
          <w:szCs w:val="28"/>
        </w:rPr>
        <w:br/>
        <w:t>действительности;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Воспитывать дисциплинированность, силу воли, умение концентрироваться на выполнении поставленной цели.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развивать интерес к военной и государственной службе, к социально значимой деятельности;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развивать познавательные интересы;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развивать навыки самообслуживания;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развивать и поддерживать хорошую физическую форму;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-развивать позитивные личностные качества: организаторские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способности, ответственность, смелость, </w:t>
      </w:r>
      <w:proofErr w:type="spellStart"/>
      <w:r w:rsidRPr="00B9031A">
        <w:rPr>
          <w:rFonts w:ascii="Times New Roman" w:hAnsi="Times New Roman"/>
          <w:spacing w:val="-1"/>
          <w:sz w:val="28"/>
          <w:szCs w:val="28"/>
        </w:rPr>
        <w:t>коммуникативность</w:t>
      </w:r>
      <w:proofErr w:type="spellEnd"/>
      <w:r w:rsidRPr="00B9031A">
        <w:rPr>
          <w:rFonts w:ascii="Times New Roman" w:hAnsi="Times New Roman"/>
          <w:spacing w:val="-1"/>
          <w:sz w:val="28"/>
          <w:szCs w:val="28"/>
        </w:rPr>
        <w:t xml:space="preserve"> и др.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- кооперировать материально-технические средства и иные ресурсы, которыми располагают военно-патриотические объединения для решения общих задач.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pacing w:val="-4"/>
          <w:sz w:val="28"/>
          <w:szCs w:val="28"/>
        </w:rPr>
        <w:t>Учебные: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познакомить со структурой и составом ВС РФ, назначением видов и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родов войск, боевыми традициями ВС РФ, порядком прохождения военной </w:t>
      </w:r>
      <w:r w:rsidRPr="00B9031A">
        <w:rPr>
          <w:rFonts w:ascii="Times New Roman" w:hAnsi="Times New Roman"/>
          <w:sz w:val="28"/>
          <w:szCs w:val="28"/>
        </w:rPr>
        <w:t>службы;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t xml:space="preserve">изучить основы ведения боевых действий и обязанности солдата в </w:t>
      </w:r>
      <w:r w:rsidRPr="00B9031A">
        <w:rPr>
          <w:rFonts w:ascii="Times New Roman" w:hAnsi="Times New Roman"/>
          <w:sz w:val="28"/>
          <w:szCs w:val="28"/>
        </w:rPr>
        <w:t>бою, уметь выполнять действия солдата в различных видах боя;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lastRenderedPageBreak/>
        <w:t xml:space="preserve">изучить боевые свойства и материальную часть стрелкового оружия, </w:t>
      </w:r>
      <w:r w:rsidRPr="00B9031A">
        <w:rPr>
          <w:rFonts w:ascii="Times New Roman" w:hAnsi="Times New Roman"/>
          <w:sz w:val="28"/>
          <w:szCs w:val="28"/>
        </w:rPr>
        <w:t>правила его сбережения и хранения, меры безопасности при обращении с оружием и проведении стрельб;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получить знания о действиях при выполнении приемов и правил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стрельбы из автомата и метании ручных гранат и практически выполнить </w:t>
      </w:r>
      <w:r w:rsidRPr="00B9031A">
        <w:rPr>
          <w:rFonts w:ascii="Times New Roman" w:hAnsi="Times New Roman"/>
          <w:sz w:val="28"/>
          <w:szCs w:val="28"/>
        </w:rPr>
        <w:t>стрельбу из автомата боевыми патронами;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t xml:space="preserve">знать поражающие факторы оружия массового поражения, способы </w:t>
      </w:r>
      <w:r w:rsidRPr="00B9031A">
        <w:rPr>
          <w:rFonts w:ascii="Times New Roman" w:hAnsi="Times New Roman"/>
          <w:sz w:val="28"/>
          <w:szCs w:val="28"/>
        </w:rPr>
        <w:t>защиты от него и сигналы оповещения, уметь пользоваться средствами индивидуальной и коллективной защиты;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1"/>
          <w:sz w:val="28"/>
          <w:szCs w:val="28"/>
        </w:rPr>
        <w:t xml:space="preserve">уметь ориентироваться на местности различными способами и </w:t>
      </w:r>
      <w:r w:rsidRPr="00B9031A">
        <w:rPr>
          <w:rFonts w:ascii="Times New Roman" w:hAnsi="Times New Roman"/>
          <w:sz w:val="28"/>
          <w:szCs w:val="28"/>
        </w:rPr>
        <w:t>определять расстояния;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2"/>
          <w:sz w:val="28"/>
          <w:szCs w:val="28"/>
        </w:rPr>
        <w:t xml:space="preserve">твердо знать порядок и правила оказания первой медицинской </w:t>
      </w:r>
      <w:r w:rsidRPr="00B9031A">
        <w:rPr>
          <w:rFonts w:ascii="Times New Roman" w:hAnsi="Times New Roman"/>
          <w:spacing w:val="-3"/>
          <w:sz w:val="28"/>
          <w:szCs w:val="28"/>
        </w:rPr>
        <w:t>помощи, уметь правильно оказать первую помощь себе и товарищу;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pacing w:val="-2"/>
          <w:sz w:val="28"/>
          <w:szCs w:val="28"/>
        </w:rPr>
        <w:t xml:space="preserve">изучить общие обязанности военнослужащих, обязанности солдата и должностных лиц суточного наряда, порядок выполнения приказа, требования воинской дисциплины, правила воинской вежливости и </w:t>
      </w:r>
      <w:r w:rsidRPr="00B9031A">
        <w:rPr>
          <w:rFonts w:ascii="Times New Roman" w:hAnsi="Times New Roman"/>
          <w:sz w:val="28"/>
          <w:szCs w:val="28"/>
        </w:rPr>
        <w:t>воинского приветствия;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Программа предусматривает теоретическую и практическую подготовку по следующим дисциплинам: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Основные формы занятий: </w:t>
      </w:r>
      <w:r w:rsidRPr="00B9031A">
        <w:rPr>
          <w:rFonts w:ascii="Times New Roman" w:hAnsi="Times New Roman"/>
          <w:sz w:val="28"/>
          <w:szCs w:val="28"/>
        </w:rPr>
        <w:t xml:space="preserve">тренировки, практические работы,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спортивные игры, экскурсии, походы, лекции, марш-броски, лагерные сборы, </w:t>
      </w:r>
      <w:r w:rsidRPr="00B9031A">
        <w:rPr>
          <w:rFonts w:ascii="Times New Roman" w:hAnsi="Times New Roman"/>
          <w:sz w:val="28"/>
          <w:szCs w:val="28"/>
        </w:rPr>
        <w:t>соревнования, слеты, уроки мужества и др.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Приемы и методы </w:t>
      </w:r>
      <w:r w:rsidRPr="00B9031A">
        <w:rPr>
          <w:rFonts w:ascii="Times New Roman" w:hAnsi="Times New Roman"/>
          <w:sz w:val="28"/>
          <w:szCs w:val="28"/>
        </w:rPr>
        <w:t xml:space="preserve">организации учебно-воспитательного процесса. Говоря о выборе методов обучения на занятии, необходимо помнить, что их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нельзя использовать «поровну», наугад, руководствуясь субъективными соображениями. Методы обучения определяются целями и задачами учебной работы, содержанием обучения, используются в зависимости от возрастных </w:t>
      </w:r>
      <w:r w:rsidRPr="00B9031A">
        <w:rPr>
          <w:rFonts w:ascii="Times New Roman" w:hAnsi="Times New Roman"/>
          <w:sz w:val="28"/>
          <w:szCs w:val="28"/>
        </w:rPr>
        <w:t xml:space="preserve">особенностей учащихся, обусловлены индивидуальными особенностями педагога, применение методов и приемов обучения связано с уровнем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подготовки воспитанников, их учебными возможностями, а также временем, </w:t>
      </w:r>
      <w:r w:rsidRPr="00B9031A">
        <w:rPr>
          <w:rFonts w:ascii="Times New Roman" w:hAnsi="Times New Roman"/>
          <w:sz w:val="28"/>
          <w:szCs w:val="28"/>
        </w:rPr>
        <w:t>отводимым на изучение конкретной темы.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 xml:space="preserve">В рамках данной программы можно успешно использовать практические методы (упражнения, тренировки, выступления и т.п.), 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словесные методы (рассказ, объяснение нового материала, лекции, беседы, </w:t>
      </w:r>
      <w:r w:rsidRPr="00B9031A">
        <w:rPr>
          <w:rFonts w:ascii="Times New Roman" w:hAnsi="Times New Roman"/>
          <w:sz w:val="28"/>
          <w:szCs w:val="28"/>
        </w:rPr>
        <w:t>дискуссии), методы контроля и самоконтроля.</w:t>
      </w:r>
    </w:p>
    <w:p w:rsidR="00B9031A" w:rsidRPr="00B9031A" w:rsidRDefault="00B9031A" w:rsidP="00B903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i/>
          <w:iCs/>
          <w:sz w:val="28"/>
          <w:szCs w:val="28"/>
        </w:rPr>
        <w:t xml:space="preserve">Средства обучения: </w:t>
      </w:r>
      <w:r w:rsidRPr="00B9031A">
        <w:rPr>
          <w:rFonts w:ascii="Times New Roman" w:hAnsi="Times New Roman"/>
          <w:sz w:val="28"/>
          <w:szCs w:val="28"/>
        </w:rPr>
        <w:t>учебные гранаты РГД-5 и Ф-1, мины, саперные лопатки, учебное оружие (автомат Калашникова), пневматические винтовки, компасы, карты, медицинские аптечки, парашюты Д-5 и Д-6, спортивные снаряды, противогазы, палатки и другое туристское снаряжение и т.п.</w:t>
      </w:r>
    </w:p>
    <w:p w:rsidR="00B9031A" w:rsidRDefault="00B9031A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jc w:val="center"/>
        <w:rPr>
          <w:rFonts w:ascii="Times New Roman" w:hAnsi="Times New Roman"/>
        </w:rPr>
      </w:pPr>
      <w:r w:rsidRPr="005342A4">
        <w:rPr>
          <w:rFonts w:ascii="Times New Roman" w:hAnsi="Times New Roman"/>
          <w:b/>
          <w:bCs/>
          <w:spacing w:val="-1"/>
          <w:sz w:val="28"/>
          <w:szCs w:val="28"/>
        </w:rPr>
        <w:t>Учебно-тематический план</w:t>
      </w:r>
    </w:p>
    <w:p w:rsidR="005342A4" w:rsidRPr="005342A4" w:rsidRDefault="005342A4" w:rsidP="005342A4">
      <w:pPr>
        <w:shd w:val="clear" w:color="auto" w:fill="FFFFFF"/>
        <w:spacing w:before="331"/>
        <w:ind w:left="101"/>
        <w:rPr>
          <w:rFonts w:ascii="Times New Roman" w:hAnsi="Times New Roman"/>
        </w:rPr>
      </w:pPr>
      <w:r w:rsidRPr="005342A4">
        <w:rPr>
          <w:rFonts w:ascii="Times New Roman" w:hAnsi="Times New Roman"/>
          <w:spacing w:val="-2"/>
          <w:sz w:val="28"/>
          <w:szCs w:val="28"/>
        </w:rPr>
        <w:t>3 год обучения</w:t>
      </w:r>
    </w:p>
    <w:p w:rsidR="005342A4" w:rsidRPr="005342A4" w:rsidRDefault="005342A4" w:rsidP="005342A4">
      <w:pPr>
        <w:spacing w:after="310" w:line="1" w:lineRule="exact"/>
        <w:rPr>
          <w:sz w:val="2"/>
          <w:szCs w:val="2"/>
        </w:rPr>
      </w:pPr>
    </w:p>
    <w:tbl>
      <w:tblPr>
        <w:tblW w:w="10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442"/>
        <w:gridCol w:w="1001"/>
        <w:gridCol w:w="857"/>
        <w:gridCol w:w="1138"/>
        <w:gridCol w:w="1440"/>
        <w:gridCol w:w="1714"/>
      </w:tblGrid>
      <w:tr w:rsidR="005342A4" w:rsidRPr="005342A4" w:rsidTr="009C27FA">
        <w:trPr>
          <w:trHeight w:hRule="exact" w:val="346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17" w:lineRule="exact"/>
              <w:ind w:left="36" w:right="50" w:firstLine="43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342A4">
              <w:rPr>
                <w:rFonts w:ascii="Times New Roman" w:hAnsi="Times New Roman"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31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1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left="144" w:right="137" w:firstLine="3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>занятий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left="3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ind w:left="3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>подведения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ind w:left="3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итогов</w:t>
            </w:r>
          </w:p>
        </w:tc>
      </w:tr>
      <w:tr w:rsidR="005342A4" w:rsidRPr="005342A4" w:rsidTr="009C27FA">
        <w:trPr>
          <w:trHeight w:hRule="exact" w:val="662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rPr>
                <w:rFonts w:ascii="Times New Roman" w:hAnsi="Times New Roman"/>
              </w:rPr>
            </w:pPr>
          </w:p>
          <w:p w:rsidR="005342A4" w:rsidRPr="005342A4" w:rsidRDefault="005342A4" w:rsidP="005342A4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rPr>
                <w:rFonts w:ascii="Times New Roman" w:hAnsi="Times New Roman"/>
              </w:rPr>
            </w:pPr>
          </w:p>
          <w:p w:rsidR="005342A4" w:rsidRPr="005342A4" w:rsidRDefault="005342A4" w:rsidP="005342A4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right="108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534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43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>Практи</w:t>
            </w:r>
            <w:proofErr w:type="spellEnd"/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342A4">
              <w:rPr>
                <w:rFonts w:ascii="Times New Roman" w:hAnsi="Times New Roman"/>
                <w:sz w:val="30"/>
                <w:szCs w:val="30"/>
              </w:rPr>
              <w:t>ка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43"/>
              <w:rPr>
                <w:rFonts w:ascii="Times New Roman" w:hAnsi="Times New Roman"/>
              </w:rPr>
            </w:pPr>
          </w:p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43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43"/>
              <w:rPr>
                <w:rFonts w:ascii="Times New Roman" w:hAnsi="Times New Roman"/>
              </w:rPr>
            </w:pPr>
          </w:p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43"/>
              <w:rPr>
                <w:rFonts w:ascii="Times New Roman" w:hAnsi="Times New Roman"/>
              </w:rPr>
            </w:pPr>
          </w:p>
        </w:tc>
      </w:tr>
      <w:tr w:rsidR="005342A4" w:rsidRPr="005342A4" w:rsidTr="009C27FA">
        <w:trPr>
          <w:trHeight w:hRule="exact" w:val="6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Строевая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88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81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left="14" w:right="5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>Практику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5342A4" w:rsidRPr="005342A4" w:rsidTr="009C27FA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15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53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left="7" w:right="101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трениров</w:t>
            </w:r>
            <w:proofErr w:type="spellEnd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Стрельбы</w:t>
            </w:r>
          </w:p>
        </w:tc>
      </w:tr>
      <w:tr w:rsidR="005342A4" w:rsidRPr="005342A4" w:rsidTr="009C27FA">
        <w:trPr>
          <w:trHeight w:hRule="exact" w:val="165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2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Туристская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6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2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left="14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Практиче</w:t>
            </w:r>
            <w:proofErr w:type="spellEnd"/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ind w:left="14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ind w:left="1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Поход</w:t>
            </w:r>
          </w:p>
        </w:tc>
      </w:tr>
      <w:tr w:rsidR="005342A4" w:rsidRPr="005342A4" w:rsidTr="009C27FA">
        <w:trPr>
          <w:trHeight w:hRule="exact" w:val="9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15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31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Практику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342A4" w:rsidRPr="005342A4" w:rsidTr="009C27FA">
        <w:trPr>
          <w:trHeight w:hRule="exact" w:val="6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3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1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left="7" w:right="58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Трениров</w:t>
            </w:r>
            <w:proofErr w:type="spellEnd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right="79" w:firstLine="7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>Соревнован</w:t>
            </w:r>
            <w:proofErr w:type="spellEnd"/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</w:p>
        </w:tc>
      </w:tr>
      <w:tr w:rsidR="005342A4" w:rsidRPr="005342A4" w:rsidTr="009C27FA">
        <w:trPr>
          <w:trHeight w:hRule="exact" w:val="15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3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Парашютная подготовка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81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52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9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1"/>
                <w:sz w:val="28"/>
                <w:szCs w:val="28"/>
              </w:rPr>
              <w:t>Трениров</w:t>
            </w:r>
            <w:proofErr w:type="spellEnd"/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right="432" w:firstLine="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Военные сборы</w:t>
            </w:r>
          </w:p>
        </w:tc>
      </w:tr>
      <w:tr w:rsidR="005342A4" w:rsidRPr="005342A4" w:rsidTr="009C27FA">
        <w:trPr>
          <w:trHeight w:hRule="exact" w:val="6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3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Основы психологии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1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66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41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right="151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>Тренинг.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ind w:right="79" w:hanging="7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>Анкетирова</w:t>
            </w:r>
            <w:proofErr w:type="spellEnd"/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342A4" w:rsidRPr="005342A4" w:rsidTr="009C27FA">
        <w:trPr>
          <w:trHeight w:hRule="exact" w:val="2638"/>
        </w:trPr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13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ОФП и рукопашный бой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317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31" w:lineRule="exact"/>
              <w:ind w:right="65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Трениров</w:t>
            </w:r>
            <w:proofErr w:type="spellEnd"/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t>Сдача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3"/>
                <w:sz w:val="28"/>
                <w:szCs w:val="28"/>
              </w:rPr>
              <w:t>нормативов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2"/>
                <w:sz w:val="28"/>
                <w:szCs w:val="28"/>
              </w:rPr>
              <w:t>Показатель</w:t>
            </w:r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proofErr w:type="spellStart"/>
            <w:r w:rsidRPr="005342A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  <w:p w:rsidR="005342A4" w:rsidRPr="005342A4" w:rsidRDefault="005342A4" w:rsidP="005342A4">
            <w:pPr>
              <w:shd w:val="clear" w:color="auto" w:fill="FFFFFF"/>
              <w:spacing w:line="324" w:lineRule="exact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pacing w:val="-4"/>
                <w:sz w:val="28"/>
                <w:szCs w:val="28"/>
              </w:rPr>
              <w:t>выступлени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342A4" w:rsidRPr="005342A4" w:rsidTr="009C27FA">
        <w:trPr>
          <w:trHeight w:hRule="exact" w:val="346"/>
        </w:trPr>
        <w:tc>
          <w:tcPr>
            <w:tcW w:w="102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2A4" w:rsidRPr="005342A4" w:rsidRDefault="005342A4" w:rsidP="005342A4">
            <w:pPr>
              <w:shd w:val="clear" w:color="auto" w:fill="FFFFFF"/>
              <w:ind w:left="2930"/>
              <w:rPr>
                <w:rFonts w:ascii="Times New Roman" w:hAnsi="Times New Roman"/>
              </w:rPr>
            </w:pPr>
            <w:r w:rsidRPr="00534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     </w:t>
            </w:r>
            <w:r w:rsidRPr="005342A4">
              <w:rPr>
                <w:rFonts w:ascii="Times New Roman" w:hAnsi="Times New Roman"/>
                <w:spacing w:val="13"/>
                <w:sz w:val="28"/>
                <w:szCs w:val="28"/>
              </w:rPr>
              <w:t>216</w:t>
            </w:r>
            <w:r w:rsidRPr="005342A4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5342A4" w:rsidRPr="005342A4" w:rsidRDefault="005342A4" w:rsidP="005342A4">
      <w:pPr>
        <w:shd w:val="clear" w:color="auto" w:fill="FFFFFF"/>
        <w:spacing w:before="648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before="648"/>
        <w:ind w:right="180"/>
        <w:jc w:val="center"/>
        <w:rPr>
          <w:rFonts w:ascii="Times New Roman" w:hAnsi="Times New Roman"/>
        </w:rPr>
      </w:pPr>
      <w:r w:rsidRPr="005342A4"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5342A4" w:rsidRPr="005342A4" w:rsidRDefault="005342A4" w:rsidP="005342A4">
      <w:pPr>
        <w:shd w:val="clear" w:color="auto" w:fill="FFFFFF"/>
        <w:spacing w:before="194" w:line="475" w:lineRule="exact"/>
        <w:ind w:left="482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pacing w:val="-1"/>
          <w:sz w:val="28"/>
          <w:szCs w:val="28"/>
        </w:rPr>
        <w:t>Тема 1: «Строевая подготовка»</w:t>
      </w:r>
    </w:p>
    <w:p w:rsidR="005342A4" w:rsidRPr="005342A4" w:rsidRDefault="005342A4" w:rsidP="005342A4">
      <w:pPr>
        <w:shd w:val="clear" w:color="auto" w:fill="FFFFFF"/>
        <w:spacing w:line="475" w:lineRule="exact"/>
        <w:ind w:right="634"/>
        <w:jc w:val="both"/>
        <w:rPr>
          <w:rFonts w:ascii="Times New Roman" w:hAnsi="Times New Roman"/>
          <w:sz w:val="28"/>
          <w:szCs w:val="28"/>
        </w:rPr>
      </w:pPr>
      <w:r w:rsidRPr="005342A4">
        <w:rPr>
          <w:rFonts w:ascii="Times New Roman" w:hAnsi="Times New Roman"/>
          <w:sz w:val="28"/>
          <w:szCs w:val="28"/>
        </w:rPr>
        <w:t>Практика: Строевые приемы и движения с оружием. Отдание чести с оружием. Повороты и движения с оружием. Выполнение приемов с карабином, с автоматом в движении. Строевой смотр.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</w:pPr>
      <w:r w:rsidRPr="005342A4">
        <w:rPr>
          <w:i/>
          <w:iCs/>
          <w:sz w:val="28"/>
          <w:szCs w:val="28"/>
        </w:rPr>
        <w:t xml:space="preserve">      Тема 2: «Огневая подготовка»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7"/>
        <w:rPr>
          <w:rFonts w:ascii="Times New Roman" w:hAnsi="Times New Roman"/>
        </w:rPr>
      </w:pPr>
      <w:r w:rsidRPr="005342A4">
        <w:rPr>
          <w:sz w:val="28"/>
          <w:szCs w:val="28"/>
        </w:rPr>
        <w:t xml:space="preserve"> </w:t>
      </w:r>
      <w:r w:rsidRPr="005342A4">
        <w:rPr>
          <w:rFonts w:ascii="Times New Roman" w:hAnsi="Times New Roman"/>
          <w:sz w:val="28"/>
          <w:szCs w:val="28"/>
        </w:rPr>
        <w:t>Теория: Меры безопасности на занятии при работе с оружием и на огневом</w:t>
      </w:r>
      <w:r w:rsidRPr="005342A4">
        <w:rPr>
          <w:rFonts w:ascii="Times New Roman" w:hAnsi="Times New Roman"/>
        </w:rPr>
        <w:t xml:space="preserve"> </w:t>
      </w:r>
      <w:r w:rsidRPr="005342A4">
        <w:rPr>
          <w:rFonts w:ascii="Times New Roman" w:hAnsi="Times New Roman"/>
          <w:sz w:val="28"/>
          <w:szCs w:val="28"/>
        </w:rPr>
        <w:t>рубеже. Уход за оружием. Его хранение и сбережение. Задержки при</w:t>
      </w:r>
    </w:p>
    <w:p w:rsidR="005342A4" w:rsidRPr="005342A4" w:rsidRDefault="005342A4" w:rsidP="005342A4">
      <w:pPr>
        <w:shd w:val="clear" w:color="auto" w:fill="FFFFFF"/>
        <w:spacing w:line="482" w:lineRule="exact"/>
        <w:ind w:left="7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стрельбе из автомата и способы их устранения.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Практика: Разборка и сборка автомата на время. Стрельбы в тире и на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местности.    Совершенствование   навыков   стрельбы.   Соревнования   по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</w:rPr>
      </w:pPr>
      <w:r w:rsidRPr="005342A4">
        <w:rPr>
          <w:rFonts w:ascii="Times New Roman" w:hAnsi="Times New Roman"/>
          <w:spacing w:val="-1"/>
          <w:sz w:val="28"/>
          <w:szCs w:val="28"/>
        </w:rPr>
        <w:t>стрельбе.</w:t>
      </w:r>
    </w:p>
    <w:p w:rsidR="005342A4" w:rsidRPr="005342A4" w:rsidRDefault="005342A4" w:rsidP="005342A4">
      <w:pPr>
        <w:shd w:val="clear" w:color="auto" w:fill="FFFFFF"/>
        <w:spacing w:before="475" w:line="482" w:lineRule="exact"/>
        <w:ind w:left="43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z w:val="28"/>
          <w:szCs w:val="28"/>
        </w:rPr>
        <w:t>Тема 3: «Туристская подготовка»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</w:rPr>
      </w:pPr>
      <w:proofErr w:type="gramStart"/>
      <w:r w:rsidRPr="005342A4">
        <w:rPr>
          <w:rFonts w:ascii="Times New Roman" w:hAnsi="Times New Roman"/>
          <w:sz w:val="28"/>
          <w:szCs w:val="28"/>
        </w:rPr>
        <w:t xml:space="preserve">Теория:   </w:t>
      </w:r>
      <w:proofErr w:type="gramEnd"/>
      <w:r w:rsidRPr="005342A4">
        <w:rPr>
          <w:rFonts w:ascii="Times New Roman" w:hAnsi="Times New Roman"/>
          <w:sz w:val="28"/>
          <w:szCs w:val="28"/>
        </w:rPr>
        <w:t>Обеспечение  выживания  в  условиях  вынужденной  автономии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природного характера. Подача сигналов бедствия.  Питание в условиях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rPr>
          <w:rFonts w:ascii="Times New Roman" w:hAnsi="Times New Roman"/>
        </w:rPr>
      </w:pPr>
      <w:r w:rsidRPr="005342A4">
        <w:rPr>
          <w:rFonts w:ascii="Times New Roman" w:hAnsi="Times New Roman"/>
          <w:spacing w:val="-1"/>
          <w:sz w:val="28"/>
          <w:szCs w:val="28"/>
        </w:rPr>
        <w:t>автономного     выживания.     Способы     добывания     огня     без     спичек.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Приготовление    пищи    без    кухонной    посуды.    Водопотребление    и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rPr>
          <w:rFonts w:ascii="Times New Roman" w:hAnsi="Times New Roman"/>
        </w:rPr>
      </w:pPr>
      <w:proofErr w:type="spellStart"/>
      <w:r w:rsidRPr="005342A4">
        <w:rPr>
          <w:rFonts w:ascii="Times New Roman" w:hAnsi="Times New Roman"/>
          <w:spacing w:val="-1"/>
          <w:sz w:val="28"/>
          <w:szCs w:val="28"/>
        </w:rPr>
        <w:t>водообеспечение</w:t>
      </w:r>
      <w:proofErr w:type="spellEnd"/>
      <w:r w:rsidRPr="005342A4">
        <w:rPr>
          <w:rFonts w:ascii="Times New Roman" w:hAnsi="Times New Roman"/>
          <w:spacing w:val="-1"/>
          <w:sz w:val="28"/>
          <w:szCs w:val="28"/>
        </w:rPr>
        <w:t>.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rPr>
          <w:rFonts w:ascii="Times New Roman" w:hAnsi="Times New Roman"/>
        </w:rPr>
      </w:pPr>
      <w:proofErr w:type="gramStart"/>
      <w:r w:rsidRPr="005342A4">
        <w:rPr>
          <w:rFonts w:ascii="Times New Roman" w:hAnsi="Times New Roman"/>
          <w:sz w:val="28"/>
          <w:szCs w:val="28"/>
        </w:rPr>
        <w:t xml:space="preserve">Практика:   </w:t>
      </w:r>
      <w:proofErr w:type="gramEnd"/>
      <w:r w:rsidRPr="005342A4">
        <w:rPr>
          <w:rFonts w:ascii="Times New Roman" w:hAnsi="Times New Roman"/>
          <w:sz w:val="28"/>
          <w:szCs w:val="28"/>
        </w:rPr>
        <w:t>Практическая   отработка   умений   и   навыков   выживания   в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природных    условиях.    Отработка    техники    и    тактики    преодоления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  <w:sz w:val="28"/>
          <w:szCs w:val="28"/>
        </w:rPr>
      </w:pPr>
      <w:r w:rsidRPr="005342A4">
        <w:rPr>
          <w:rFonts w:ascii="Times New Roman" w:hAnsi="Times New Roman"/>
          <w:sz w:val="28"/>
          <w:szCs w:val="28"/>
        </w:rPr>
        <w:lastRenderedPageBreak/>
        <w:t>естественных препятствий. Полевой выход. Походы.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</w:rPr>
      </w:pPr>
    </w:p>
    <w:p w:rsidR="005342A4" w:rsidRPr="005342A4" w:rsidRDefault="005342A4" w:rsidP="005342A4">
      <w:pPr>
        <w:shd w:val="clear" w:color="auto" w:fill="FFFFFF"/>
        <w:spacing w:before="475" w:line="482" w:lineRule="exact"/>
        <w:ind w:left="36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z w:val="28"/>
          <w:szCs w:val="28"/>
        </w:rPr>
        <w:t>Тема 4: «Медицинская подготовка»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rPr>
          <w:rFonts w:ascii="Times New Roman" w:hAnsi="Times New Roman"/>
        </w:rPr>
      </w:pPr>
      <w:proofErr w:type="gramStart"/>
      <w:r w:rsidRPr="005342A4">
        <w:rPr>
          <w:rFonts w:ascii="Times New Roman" w:hAnsi="Times New Roman"/>
          <w:sz w:val="28"/>
          <w:szCs w:val="28"/>
        </w:rPr>
        <w:t xml:space="preserve">Теория:   </w:t>
      </w:r>
      <w:proofErr w:type="gramEnd"/>
      <w:r w:rsidRPr="005342A4">
        <w:rPr>
          <w:rFonts w:ascii="Times New Roman" w:hAnsi="Times New Roman"/>
          <w:sz w:val="28"/>
          <w:szCs w:val="28"/>
        </w:rPr>
        <w:t>Оказание  доврачебной   помощи   в   полевых  условиях.   Первая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помощь. Приоритеты. Симптоматика.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rPr>
          <w:rFonts w:ascii="Times New Roman" w:hAnsi="Times New Roman"/>
        </w:rPr>
      </w:pPr>
      <w:proofErr w:type="gramStart"/>
      <w:r w:rsidRPr="005342A4">
        <w:rPr>
          <w:rFonts w:ascii="Times New Roman" w:hAnsi="Times New Roman"/>
          <w:spacing w:val="-1"/>
          <w:sz w:val="28"/>
          <w:szCs w:val="28"/>
        </w:rPr>
        <w:t xml:space="preserve">Практика:   </w:t>
      </w:r>
      <w:proofErr w:type="gramEnd"/>
      <w:r w:rsidRPr="005342A4">
        <w:rPr>
          <w:rFonts w:ascii="Times New Roman" w:hAnsi="Times New Roman"/>
          <w:spacing w:val="-1"/>
          <w:sz w:val="28"/>
          <w:szCs w:val="28"/>
        </w:rPr>
        <w:t xml:space="preserve">  Отработка     навыков     наложения     повязок     и     остановки</w:t>
      </w:r>
    </w:p>
    <w:p w:rsidR="005342A4" w:rsidRPr="005342A4" w:rsidRDefault="005342A4" w:rsidP="005342A4">
      <w:pPr>
        <w:shd w:val="clear" w:color="auto" w:fill="FFFFFF"/>
        <w:spacing w:line="482" w:lineRule="exact"/>
        <w:ind w:left="36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кровотечений.      Наложение   шин   при   подготовке   к   транспортировке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rPr>
          <w:rFonts w:ascii="Times New Roman" w:hAnsi="Times New Roman"/>
        </w:rPr>
      </w:pPr>
      <w:r w:rsidRPr="005342A4">
        <w:rPr>
          <w:rFonts w:ascii="Times New Roman" w:hAnsi="Times New Roman"/>
          <w:spacing w:val="-1"/>
          <w:sz w:val="28"/>
          <w:szCs w:val="28"/>
        </w:rPr>
        <w:t>пострадавшего. Способы обеззараживания питьевой воды. Оказание первой</w:t>
      </w:r>
    </w:p>
    <w:p w:rsidR="005342A4" w:rsidRPr="005342A4" w:rsidRDefault="005342A4" w:rsidP="005342A4">
      <w:pPr>
        <w:shd w:val="clear" w:color="auto" w:fill="FFFFFF"/>
        <w:spacing w:line="482" w:lineRule="exact"/>
        <w:ind w:left="36"/>
        <w:rPr>
          <w:rFonts w:ascii="Times New Roman" w:hAnsi="Times New Roman"/>
        </w:rPr>
      </w:pPr>
      <w:r w:rsidRPr="005342A4">
        <w:rPr>
          <w:rFonts w:ascii="Times New Roman" w:hAnsi="Times New Roman"/>
          <w:spacing w:val="-1"/>
          <w:sz w:val="28"/>
          <w:szCs w:val="28"/>
        </w:rPr>
        <w:t xml:space="preserve">помощи    условному    пострадавшему </w:t>
      </w:r>
      <w:proofErr w:type="gramStart"/>
      <w:r w:rsidRPr="005342A4">
        <w:rPr>
          <w:rFonts w:ascii="Times New Roman" w:hAnsi="Times New Roman"/>
          <w:spacing w:val="-1"/>
          <w:sz w:val="28"/>
          <w:szCs w:val="28"/>
        </w:rPr>
        <w:t xml:space="preserve">   (</w:t>
      </w:r>
      <w:proofErr w:type="gramEnd"/>
      <w:r w:rsidRPr="005342A4">
        <w:rPr>
          <w:rFonts w:ascii="Times New Roman" w:hAnsi="Times New Roman"/>
          <w:spacing w:val="-1"/>
          <w:sz w:val="28"/>
          <w:szCs w:val="28"/>
        </w:rPr>
        <w:t>определение    травмы,   диагноза,</w:t>
      </w:r>
    </w:p>
    <w:p w:rsidR="005342A4" w:rsidRPr="005342A4" w:rsidRDefault="005342A4" w:rsidP="005342A4">
      <w:pPr>
        <w:shd w:val="clear" w:color="auto" w:fill="FFFFFF"/>
        <w:spacing w:line="482" w:lineRule="exact"/>
        <w:ind w:left="36"/>
        <w:rPr>
          <w:rFonts w:ascii="Times New Roman" w:hAnsi="Times New Roman"/>
        </w:rPr>
      </w:pPr>
      <w:r w:rsidRPr="005342A4">
        <w:rPr>
          <w:rFonts w:ascii="Times New Roman" w:hAnsi="Times New Roman"/>
          <w:spacing w:val="-2"/>
          <w:sz w:val="28"/>
          <w:szCs w:val="28"/>
        </w:rPr>
        <w:t>оказание практической помощи).</w:t>
      </w:r>
    </w:p>
    <w:p w:rsidR="005342A4" w:rsidRPr="005342A4" w:rsidRDefault="005342A4" w:rsidP="005342A4">
      <w:pPr>
        <w:shd w:val="clear" w:color="auto" w:fill="FFFFFF"/>
        <w:spacing w:before="612"/>
        <w:ind w:left="58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pacing w:val="-2"/>
          <w:sz w:val="28"/>
          <w:szCs w:val="28"/>
        </w:rPr>
        <w:t>Тема 5: «Тактическая подготовка»</w:t>
      </w:r>
    </w:p>
    <w:p w:rsidR="005342A4" w:rsidRPr="005342A4" w:rsidRDefault="005342A4" w:rsidP="005342A4">
      <w:pPr>
        <w:shd w:val="clear" w:color="auto" w:fill="FFFFFF"/>
        <w:spacing w:before="173"/>
        <w:ind w:left="50"/>
        <w:rPr>
          <w:rFonts w:ascii="Times New Roman" w:hAnsi="Times New Roman"/>
        </w:rPr>
      </w:pPr>
      <w:proofErr w:type="gramStart"/>
      <w:r w:rsidRPr="005342A4">
        <w:rPr>
          <w:rFonts w:ascii="Times New Roman" w:hAnsi="Times New Roman"/>
          <w:sz w:val="28"/>
          <w:szCs w:val="28"/>
        </w:rPr>
        <w:t xml:space="preserve">Теория:   </w:t>
      </w:r>
      <w:proofErr w:type="gramEnd"/>
      <w:r w:rsidRPr="005342A4">
        <w:rPr>
          <w:rFonts w:ascii="Times New Roman" w:hAnsi="Times New Roman"/>
          <w:sz w:val="28"/>
          <w:szCs w:val="28"/>
        </w:rPr>
        <w:t>Боевое   обеспечение.   Борьба   с   танками   и   бронированными</w:t>
      </w:r>
    </w:p>
    <w:p w:rsidR="005342A4" w:rsidRPr="005342A4" w:rsidRDefault="005342A4" w:rsidP="005342A4">
      <w:pPr>
        <w:shd w:val="clear" w:color="auto" w:fill="FFFFFF"/>
        <w:spacing w:before="151"/>
        <w:ind w:left="65"/>
        <w:rPr>
          <w:rFonts w:ascii="Times New Roman" w:hAnsi="Times New Roman"/>
        </w:rPr>
      </w:pPr>
      <w:r w:rsidRPr="005342A4">
        <w:rPr>
          <w:rFonts w:ascii="Times New Roman" w:hAnsi="Times New Roman"/>
          <w:spacing w:val="-15"/>
          <w:sz w:val="28"/>
          <w:szCs w:val="28"/>
        </w:rPr>
        <w:t>машинами.</w:t>
      </w:r>
    </w:p>
    <w:p w:rsidR="005342A4" w:rsidRPr="005342A4" w:rsidRDefault="005342A4" w:rsidP="005342A4">
      <w:pPr>
        <w:shd w:val="clear" w:color="auto" w:fill="FFFFFF"/>
        <w:tabs>
          <w:tab w:val="left" w:pos="8107"/>
        </w:tabs>
        <w:spacing w:line="482" w:lineRule="exact"/>
        <w:ind w:righ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Практика: Полевые выходы. Отработка элементов боя. Маневры. Ведение</w:t>
      </w:r>
      <w:r w:rsidRPr="005342A4">
        <w:rPr>
          <w:rFonts w:ascii="Times New Roman" w:hAnsi="Times New Roman"/>
          <w:sz w:val="28"/>
          <w:szCs w:val="28"/>
        </w:rPr>
        <w:br/>
        <w:t>огня по противнику. Инженерные заграждения. Отработка элементов</w:t>
      </w:r>
      <w:r w:rsidRPr="005342A4">
        <w:rPr>
          <w:rFonts w:ascii="Times New Roman" w:hAnsi="Times New Roman"/>
          <w:sz w:val="28"/>
          <w:szCs w:val="28"/>
        </w:rPr>
        <w:br/>
        <w:t xml:space="preserve">встречного,    наступательного    и    оборонительного    боев. </w:t>
      </w:r>
      <w:r w:rsidRPr="005342A4">
        <w:rPr>
          <w:rFonts w:ascii="Times New Roman" w:hAnsi="Times New Roman"/>
          <w:spacing w:val="-4"/>
          <w:sz w:val="28"/>
          <w:szCs w:val="28"/>
        </w:rPr>
        <w:t>Разведка.</w:t>
      </w:r>
      <w:r w:rsidRPr="005342A4">
        <w:rPr>
          <w:rFonts w:ascii="Times New Roman" w:hAnsi="Times New Roman"/>
        </w:rPr>
        <w:t xml:space="preserve"> </w:t>
      </w:r>
      <w:r w:rsidRPr="005342A4">
        <w:rPr>
          <w:rFonts w:ascii="Times New Roman" w:hAnsi="Times New Roman"/>
          <w:spacing w:val="-1"/>
          <w:sz w:val="28"/>
          <w:szCs w:val="28"/>
        </w:rPr>
        <w:t>Наблюдение.</w:t>
      </w:r>
    </w:p>
    <w:p w:rsidR="005342A4" w:rsidRPr="005342A4" w:rsidRDefault="005342A4" w:rsidP="005342A4">
      <w:pPr>
        <w:shd w:val="clear" w:color="auto" w:fill="FFFFFF"/>
        <w:spacing w:before="482" w:line="482" w:lineRule="exact"/>
        <w:ind w:left="29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z w:val="28"/>
          <w:szCs w:val="28"/>
        </w:rPr>
        <w:t>Тема 6: «Парашютная подготовка»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Теория: Теоретические основы прыжка с парашютом. Меры безопасности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при подготовке к прыжку, при выполнении прыжка, при приземлении.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Практика: Совершенствование навыков укладки парашюта. Отработка на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земле элементов прыжка с парашютом. Отработка комплекса действий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lastRenderedPageBreak/>
        <w:t>парашютиста    при    выполнении    прыжка    с    парашютом.    Прыжок    с</w:t>
      </w:r>
    </w:p>
    <w:p w:rsidR="005342A4" w:rsidRPr="005342A4" w:rsidRDefault="005342A4" w:rsidP="005342A4">
      <w:pPr>
        <w:shd w:val="clear" w:color="auto" w:fill="FFFFFF"/>
        <w:spacing w:line="482" w:lineRule="exact"/>
        <w:ind w:left="29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pacing w:val="-1"/>
          <w:sz w:val="28"/>
          <w:szCs w:val="28"/>
        </w:rPr>
        <w:t>парашютом.</w:t>
      </w:r>
    </w:p>
    <w:p w:rsidR="005342A4" w:rsidRPr="005342A4" w:rsidRDefault="005342A4" w:rsidP="005342A4">
      <w:pPr>
        <w:shd w:val="clear" w:color="auto" w:fill="FFFFFF"/>
        <w:spacing w:before="281" w:line="482" w:lineRule="exact"/>
        <w:ind w:left="36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z w:val="28"/>
          <w:szCs w:val="28"/>
        </w:rPr>
        <w:t>Тема 7: «Основы психологии»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Теория: Пути психологической адаптации к условиям военной службы.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Специфика жизнедеятельности воинского коллектива.</w:t>
      </w:r>
    </w:p>
    <w:p w:rsidR="005342A4" w:rsidRPr="005342A4" w:rsidRDefault="005342A4" w:rsidP="005342A4">
      <w:pPr>
        <w:shd w:val="clear" w:color="auto" w:fill="FFFFFF"/>
        <w:spacing w:line="482" w:lineRule="exact"/>
        <w:ind w:left="22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sz w:val="28"/>
          <w:szCs w:val="28"/>
        </w:rPr>
        <w:t>Практика: Тест «Твой профессиональный выбор».</w:t>
      </w:r>
    </w:p>
    <w:p w:rsidR="005342A4" w:rsidRPr="005342A4" w:rsidRDefault="005342A4" w:rsidP="005342A4">
      <w:pPr>
        <w:shd w:val="clear" w:color="auto" w:fill="FFFFFF"/>
        <w:spacing w:before="475" w:line="482" w:lineRule="exact"/>
        <w:ind w:left="29"/>
        <w:jc w:val="both"/>
        <w:rPr>
          <w:rFonts w:ascii="Times New Roman" w:hAnsi="Times New Roman"/>
        </w:rPr>
      </w:pPr>
      <w:r w:rsidRPr="005342A4">
        <w:rPr>
          <w:rFonts w:ascii="Times New Roman" w:hAnsi="Times New Roman"/>
          <w:i/>
          <w:iCs/>
          <w:sz w:val="28"/>
          <w:szCs w:val="28"/>
        </w:rPr>
        <w:t>Тема 8: «ОФП и рукопашный бой»</w:t>
      </w:r>
    </w:p>
    <w:p w:rsidR="005342A4" w:rsidRPr="005342A4" w:rsidRDefault="005342A4" w:rsidP="005342A4">
      <w:pPr>
        <w:shd w:val="clear" w:color="auto" w:fill="FFFFFF"/>
        <w:spacing w:line="482" w:lineRule="exact"/>
        <w:ind w:left="14" w:right="29"/>
        <w:jc w:val="both"/>
      </w:pPr>
      <w:r w:rsidRPr="005342A4">
        <w:rPr>
          <w:rFonts w:ascii="Times New Roman" w:hAnsi="Times New Roman"/>
          <w:sz w:val="28"/>
          <w:szCs w:val="28"/>
        </w:rPr>
        <w:t xml:space="preserve">Практика: Учебно-тренировочные занятия. Упражнения для рук и плечевого пояса. Упражнения для туловища, для ног. Упражнения с сопротивлением. Упражнения с оружием. Отжимание. Подтягивание. Бег. Преодоление полосы препятствий. Марш-бросок. Совершенствование приемов </w:t>
      </w:r>
      <w:proofErr w:type="spellStart"/>
      <w:r w:rsidRPr="005342A4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342A4">
        <w:rPr>
          <w:rFonts w:ascii="Times New Roman" w:hAnsi="Times New Roman"/>
          <w:sz w:val="28"/>
          <w:szCs w:val="28"/>
        </w:rPr>
        <w:t>, захватов, бросков, блоков. Выполнение нормативов по ОФП. Показательные выступления.</w:t>
      </w:r>
    </w:p>
    <w:p w:rsidR="005342A4" w:rsidRPr="005342A4" w:rsidRDefault="005342A4" w:rsidP="005342A4">
      <w:pPr>
        <w:shd w:val="clear" w:color="auto" w:fill="FFFFFF"/>
        <w:spacing w:line="475" w:lineRule="exact"/>
        <w:ind w:left="482" w:right="634"/>
        <w:jc w:val="both"/>
        <w:rPr>
          <w:rFonts w:ascii="Times New Roman" w:hAnsi="Times New Roman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b/>
          <w:spacing w:val="-1"/>
          <w:sz w:val="28"/>
          <w:szCs w:val="28"/>
        </w:r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b/>
          <w:spacing w:val="-1"/>
          <w:sz w:val="28"/>
          <w:szCs w:val="28"/>
        </w:r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b/>
          <w:spacing w:val="-1"/>
          <w:sz w:val="28"/>
          <w:szCs w:val="28"/>
        </w:rPr>
      </w:pPr>
      <w:r w:rsidRPr="00CF2F38">
        <w:rPr>
          <w:rFonts w:ascii="Times New Roman" w:hAnsi="Times New Roman"/>
          <w:b/>
          <w:spacing w:val="-1"/>
          <w:sz w:val="28"/>
          <w:szCs w:val="28"/>
        </w:rPr>
        <w:t>Учебно-методический комплекс к программе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Макет Автомата АКА - 3 шт.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Винтовка МР-512 - 2 шт.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Пульки ДУ-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Мишени № 6 № 8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Обвязки -2 шт.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lastRenderedPageBreak/>
        <w:t>Карабины - 4 шт.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Веревки - 50 м.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Карта местности -</w:t>
      </w:r>
    </w:p>
    <w:p w:rsidR="00CF2F38" w:rsidRPr="00CF2F38" w:rsidRDefault="00CF2F38" w:rsidP="00CF2F38">
      <w:pPr>
        <w:numPr>
          <w:ilvl w:val="0"/>
          <w:numId w:val="5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Аптечка- 1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numPr>
          <w:ilvl w:val="0"/>
          <w:numId w:val="4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жгуты</w:t>
      </w:r>
    </w:p>
    <w:p w:rsidR="00CF2F38" w:rsidRPr="00CF2F38" w:rsidRDefault="00CF2F38" w:rsidP="00CF2F38">
      <w:pPr>
        <w:numPr>
          <w:ilvl w:val="0"/>
          <w:numId w:val="4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бинты</w:t>
      </w:r>
    </w:p>
    <w:p w:rsidR="00CF2F38" w:rsidRPr="00CF2F38" w:rsidRDefault="00CF2F38" w:rsidP="00CF2F38">
      <w:pPr>
        <w:numPr>
          <w:ilvl w:val="0"/>
          <w:numId w:val="4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вата</w:t>
      </w:r>
    </w:p>
    <w:p w:rsidR="00CF2F38" w:rsidRPr="00CF2F38" w:rsidRDefault="00CF2F38" w:rsidP="00CF2F38">
      <w:pPr>
        <w:numPr>
          <w:ilvl w:val="0"/>
          <w:numId w:val="4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йод</w:t>
      </w:r>
    </w:p>
    <w:p w:rsidR="00CF2F38" w:rsidRPr="00CF2F38" w:rsidRDefault="00CF2F38" w:rsidP="00CF2F38">
      <w:pPr>
        <w:numPr>
          <w:ilvl w:val="0"/>
          <w:numId w:val="4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зеленка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Бинокль - 1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Сапёрная лопатка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Парашют Д-6 - 1 шт.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Подвесная система- 1 шт.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Ф - 1 граната - 3 шт.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Шлем -2 шт.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Битки -2 пары</w:t>
      </w:r>
    </w:p>
    <w:p w:rsidR="00CF2F38" w:rsidRPr="00CF2F38" w:rsidRDefault="00CF2F38" w:rsidP="00CF2F38">
      <w:pPr>
        <w:numPr>
          <w:ilvl w:val="0"/>
          <w:numId w:val="6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Защита - 4 пары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  <w:sectPr w:rsidR="00CF2F38" w:rsidRPr="00CF2F38">
          <w:pgSz w:w="11909" w:h="16834" w:orient="landscape"/>
          <w:pgMar w:top="1393" w:right="1364" w:bottom="360" w:left="1012" w:header="720" w:footer="720" w:gutter="0"/>
          <w:cols w:space="720"/>
        </w:sect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Список используемой литературы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Единая Всесоюзная спортивная классификация на 1981-1984 гг.: Справочник/ Сост. М. В. Стародубцев и др.; под ред. А.А. Черняка. -М.: Физкультура и спорт, 1981.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 xml:space="preserve">Иванов С, Касьянов Т. Основы рукопашного </w:t>
      </w:r>
      <w:proofErr w:type="gramStart"/>
      <w:r w:rsidRPr="00CF2F38">
        <w:rPr>
          <w:rFonts w:ascii="Times New Roman" w:hAnsi="Times New Roman"/>
          <w:spacing w:val="-1"/>
          <w:sz w:val="28"/>
          <w:szCs w:val="28"/>
        </w:rPr>
        <w:t>боя.-</w:t>
      </w:r>
      <w:proofErr w:type="gramEnd"/>
      <w:r w:rsidRPr="00CF2F38">
        <w:rPr>
          <w:rFonts w:ascii="Times New Roman" w:hAnsi="Times New Roman"/>
          <w:spacing w:val="-1"/>
          <w:sz w:val="28"/>
          <w:szCs w:val="28"/>
        </w:rPr>
        <w:t xml:space="preserve"> Воронеж: Советский патриот, 1989.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 xml:space="preserve">Искусство снайпера/ </w:t>
      </w:r>
      <w:proofErr w:type="spellStart"/>
      <w:proofErr w:type="gramStart"/>
      <w:r w:rsidRPr="00CF2F38">
        <w:rPr>
          <w:rFonts w:ascii="Times New Roman" w:hAnsi="Times New Roman"/>
          <w:spacing w:val="-1"/>
          <w:sz w:val="28"/>
          <w:szCs w:val="28"/>
        </w:rPr>
        <w:t>А.А.Потапов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>.-</w:t>
      </w:r>
      <w:proofErr w:type="gramEnd"/>
      <w:r w:rsidRPr="00CF2F38">
        <w:rPr>
          <w:rFonts w:ascii="Times New Roman" w:hAnsi="Times New Roman"/>
          <w:spacing w:val="-1"/>
          <w:sz w:val="28"/>
          <w:szCs w:val="28"/>
        </w:rPr>
        <w:t xml:space="preserve"> М: ФАИР - ПРЕСС, 2002.- 554с: ил.- (Спецназ).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Информационно-справочный материал, «Работа командира подразделения по организации десантирования и боя в тылу противника», Рязань: РВВДКУ, 2006.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CF2F38">
        <w:rPr>
          <w:rFonts w:ascii="Times New Roman" w:hAnsi="Times New Roman"/>
          <w:spacing w:val="-1"/>
          <w:sz w:val="28"/>
          <w:szCs w:val="28"/>
        </w:rPr>
        <w:t>Квак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 xml:space="preserve"> А.А. Физическая подготовка. Библиотечка журнала «Военные знания</w:t>
      </w:r>
      <w:proofErr w:type="gramStart"/>
      <w:r w:rsidRPr="00CF2F38">
        <w:rPr>
          <w:rFonts w:ascii="Times New Roman" w:hAnsi="Times New Roman"/>
          <w:spacing w:val="-1"/>
          <w:sz w:val="28"/>
          <w:szCs w:val="28"/>
        </w:rPr>
        <w:t>».-</w:t>
      </w:r>
      <w:proofErr w:type="gramEnd"/>
      <w:r w:rsidRPr="00CF2F38">
        <w:rPr>
          <w:rFonts w:ascii="Times New Roman" w:hAnsi="Times New Roman"/>
          <w:spacing w:val="-1"/>
          <w:sz w:val="28"/>
          <w:szCs w:val="28"/>
        </w:rPr>
        <w:t xml:space="preserve"> М.: ООО Редакция журнала «Военные знания». 2002.</w:t>
      </w:r>
    </w:p>
    <w:p w:rsidR="00CF2F38" w:rsidRPr="00CF2F38" w:rsidRDefault="00CF2F38" w:rsidP="00CF2F38">
      <w:pPr>
        <w:numPr>
          <w:ilvl w:val="0"/>
          <w:numId w:val="7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Общевоинские   уставы   Вооруженных   Сил   Российской   Федерации: "Устав гарнизонной и караульной служб. Строевой устав. - Ростов-на-Дону: Феникс, 2001-320 с.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numPr>
          <w:ilvl w:val="0"/>
          <w:numId w:val="8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Попов Е.А. Военная топография. Библиотечка журнала «Военные знания». - М: ООО «Редакция журнала «Военные знания», 2001.</w:t>
      </w:r>
    </w:p>
    <w:p w:rsidR="00CF2F38" w:rsidRPr="00CF2F38" w:rsidRDefault="00CF2F38" w:rsidP="00CF2F38">
      <w:pPr>
        <w:numPr>
          <w:ilvl w:val="0"/>
          <w:numId w:val="8"/>
        </w:numPr>
        <w:shd w:val="clear" w:color="auto" w:fill="FFFFFF"/>
        <w:spacing w:line="482" w:lineRule="exact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Попов Е.А. Огневая подготовка. Библиотечка журнала «Военные знания». - М.: ООО «Редакция журнала «Военные знания», 2002.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9.</w:t>
      </w:r>
      <w:r w:rsidRPr="00CF2F38">
        <w:rPr>
          <w:rFonts w:ascii="Times New Roman" w:hAnsi="Times New Roman"/>
          <w:spacing w:val="-1"/>
          <w:sz w:val="28"/>
          <w:szCs w:val="28"/>
        </w:rPr>
        <w:tab/>
        <w:t>Система парашютная десантная Д-6 серия 4. Техническое описание и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инструкция по эксплуатации 16920-80 ТО. 1987.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 xml:space="preserve">10.Спецназ в бою: Опыт спецназа разных стран/ Стив </w:t>
      </w:r>
      <w:proofErr w:type="spellStart"/>
      <w:proofErr w:type="gramStart"/>
      <w:r w:rsidRPr="00CF2F38">
        <w:rPr>
          <w:rFonts w:ascii="Times New Roman" w:hAnsi="Times New Roman"/>
          <w:spacing w:val="-1"/>
          <w:sz w:val="28"/>
          <w:szCs w:val="28"/>
        </w:rPr>
        <w:t>Крофорд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>.-</w:t>
      </w:r>
      <w:proofErr w:type="gramEnd"/>
      <w:r w:rsidRPr="00CF2F38">
        <w:rPr>
          <w:rFonts w:ascii="Times New Roman" w:hAnsi="Times New Roman"/>
          <w:spacing w:val="-1"/>
          <w:sz w:val="28"/>
          <w:szCs w:val="28"/>
        </w:rPr>
        <w:t xml:space="preserve"> Пер. с </w:t>
      </w:r>
      <w:proofErr w:type="spellStart"/>
      <w:r w:rsidRPr="00CF2F38">
        <w:rPr>
          <w:rFonts w:ascii="Times New Roman" w:hAnsi="Times New Roman"/>
          <w:spacing w:val="-1"/>
          <w:sz w:val="28"/>
          <w:szCs w:val="28"/>
        </w:rPr>
        <w:t>англ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>" М: ФАИР - ПРЕСС, 2002.- 320С: ИЛ.- (Спецназ).</w:t>
      </w:r>
    </w:p>
    <w:p w:rsidR="00CF2F38" w:rsidRPr="00CF2F38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lastRenderedPageBreak/>
        <w:t xml:space="preserve">11.Техника выживания в экстремальных условиях/ Александр </w:t>
      </w:r>
      <w:proofErr w:type="spellStart"/>
      <w:proofErr w:type="gramStart"/>
      <w:r w:rsidRPr="00CF2F38">
        <w:rPr>
          <w:rFonts w:ascii="Times New Roman" w:hAnsi="Times New Roman"/>
          <w:spacing w:val="-1"/>
          <w:sz w:val="28"/>
          <w:szCs w:val="28"/>
        </w:rPr>
        <w:t>Стивелл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>.-</w:t>
      </w:r>
      <w:proofErr w:type="gramEnd"/>
      <w:r w:rsidRPr="00CF2F38">
        <w:rPr>
          <w:rFonts w:ascii="Times New Roman" w:hAnsi="Times New Roman"/>
          <w:spacing w:val="-1"/>
          <w:sz w:val="28"/>
          <w:szCs w:val="28"/>
        </w:rPr>
        <w:t xml:space="preserve">Пер. с англ. </w:t>
      </w:r>
      <w:proofErr w:type="spellStart"/>
      <w:r w:rsidRPr="00CF2F38">
        <w:rPr>
          <w:rFonts w:ascii="Times New Roman" w:hAnsi="Times New Roman"/>
          <w:spacing w:val="-1"/>
          <w:sz w:val="28"/>
          <w:szCs w:val="28"/>
        </w:rPr>
        <w:t>Н.Григорьевой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 xml:space="preserve">.- </w:t>
      </w:r>
      <w:proofErr w:type="spellStart"/>
      <w:r w:rsidRPr="00CF2F38">
        <w:rPr>
          <w:rFonts w:ascii="Times New Roman" w:hAnsi="Times New Roman"/>
          <w:spacing w:val="-1"/>
          <w:sz w:val="28"/>
          <w:szCs w:val="28"/>
        </w:rPr>
        <w:t>МлФАИР</w:t>
      </w:r>
      <w:proofErr w:type="spellEnd"/>
      <w:r w:rsidRPr="00CF2F38">
        <w:rPr>
          <w:rFonts w:ascii="Times New Roman" w:hAnsi="Times New Roman"/>
          <w:spacing w:val="-1"/>
          <w:sz w:val="28"/>
          <w:szCs w:val="28"/>
        </w:rPr>
        <w:t xml:space="preserve"> - ПРЕСС, 2002.- 352с: ил.-(Спецназ).</w:t>
      </w:r>
    </w:p>
    <w:p w:rsidR="005342A4" w:rsidRPr="005342A4" w:rsidRDefault="00CF2F38" w:rsidP="00CF2F38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  <w:r w:rsidRPr="00CF2F38">
        <w:rPr>
          <w:rFonts w:ascii="Times New Roman" w:hAnsi="Times New Roman"/>
          <w:spacing w:val="-1"/>
          <w:sz w:val="28"/>
          <w:szCs w:val="28"/>
        </w:rPr>
        <w:t>12.Яхновец СЕ. Верность воинскому долгу. Библиотечка журнала «Военные знания». М.: ТОО «Редакция журнала «Военные знания», 1998.</w:t>
      </w: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pacing w:val="-1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94"/>
        <w:rPr>
          <w:rFonts w:ascii="Times New Roman" w:hAnsi="Times New Roman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ind w:left="6350"/>
        <w:rPr>
          <w:rFonts w:ascii="Times New Roman" w:hAnsi="Times New Roman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187"/>
        <w:jc w:val="both"/>
        <w:rPr>
          <w:rFonts w:ascii="Times New Roman" w:hAnsi="Times New Roman"/>
          <w:sz w:val="28"/>
          <w:szCs w:val="28"/>
        </w:rPr>
      </w:pPr>
    </w:p>
    <w:p w:rsidR="005342A4" w:rsidRPr="005342A4" w:rsidRDefault="005342A4" w:rsidP="005342A4">
      <w:pPr>
        <w:shd w:val="clear" w:color="auto" w:fill="FFFFFF"/>
        <w:spacing w:line="482" w:lineRule="exact"/>
        <w:ind w:left="187"/>
        <w:jc w:val="both"/>
        <w:rPr>
          <w:rFonts w:ascii="Times New Roman" w:hAnsi="Times New Roman"/>
          <w:sz w:val="28"/>
          <w:szCs w:val="28"/>
        </w:rPr>
      </w:pPr>
    </w:p>
    <w:p w:rsidR="005342A4" w:rsidRPr="00B9031A" w:rsidRDefault="005342A4" w:rsidP="00B9031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sectPr w:rsidR="005342A4" w:rsidRPr="00B9031A" w:rsidSect="005342A4">
      <w:pgSz w:w="11909" w:h="16834" w:orient="landscape"/>
      <w:pgMar w:top="1440" w:right="673" w:bottom="720" w:left="10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2B942"/>
    <w:lvl w:ilvl="0">
      <w:numFmt w:val="bullet"/>
      <w:lvlText w:val="*"/>
      <w:lvlJc w:val="left"/>
    </w:lvl>
  </w:abstractNum>
  <w:abstractNum w:abstractNumId="1" w15:restartNumberingAfterBreak="0">
    <w:nsid w:val="005D3020"/>
    <w:multiLevelType w:val="singleLevel"/>
    <w:tmpl w:val="EC88A724"/>
    <w:lvl w:ilvl="0">
      <w:start w:val="10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DC52B0"/>
    <w:multiLevelType w:val="singleLevel"/>
    <w:tmpl w:val="D7707C54"/>
    <w:lvl w:ilvl="0">
      <w:start w:val="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F6D53EC"/>
    <w:multiLevelType w:val="singleLevel"/>
    <w:tmpl w:val="86BEA3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E1A53B0"/>
    <w:multiLevelType w:val="singleLevel"/>
    <w:tmpl w:val="B49EA0CC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0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4"/>
    <w:rsid w:val="002C2147"/>
    <w:rsid w:val="00440D64"/>
    <w:rsid w:val="005342A4"/>
    <w:rsid w:val="00A2317F"/>
    <w:rsid w:val="00B17FCB"/>
    <w:rsid w:val="00B9031A"/>
    <w:rsid w:val="00BE77B8"/>
    <w:rsid w:val="00CD75DF"/>
    <w:rsid w:val="00C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A89"/>
  <w15:docId w15:val="{114C05D2-A2D6-46B1-A8B7-D32A9E1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31A"/>
    <w:pPr>
      <w:ind w:left="720"/>
      <w:contextualSpacing/>
    </w:pPr>
  </w:style>
  <w:style w:type="paragraph" w:styleId="a4">
    <w:name w:val="No Spacing"/>
    <w:uiPriority w:val="99"/>
    <w:qFormat/>
    <w:rsid w:val="00B9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2016-12-01T16:50:00Z</dcterms:created>
  <dcterms:modified xsi:type="dcterms:W3CDTF">2020-06-03T11:35:00Z</dcterms:modified>
</cp:coreProperties>
</file>